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236"/>
        <w:gridCol w:w="7664"/>
      </w:tblGrid>
      <w:tr w:rsidR="00272766" w:rsidTr="00272766">
        <w:tc>
          <w:tcPr>
            <w:tcW w:w="1156" w:type="dxa"/>
            <w:vMerge w:val="restart"/>
          </w:tcPr>
          <w:p w:rsidR="00272766" w:rsidRDefault="00272766" w:rsidP="00130DA0">
            <w:r w:rsidRPr="00272766">
              <w:drawing>
                <wp:inline distT="0" distB="0" distL="0" distR="0" wp14:anchorId="7FE234CC" wp14:editId="241063BB">
                  <wp:extent cx="595423" cy="871870"/>
                  <wp:effectExtent l="0" t="0" r="1905" b="4445"/>
                  <wp:docPr id="5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AEC470-C772-444E-9417-91D71997E5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28AEC470-C772-444E-9417-91D71997E5B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06" cy="89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272766" w:rsidRDefault="00272766"/>
        </w:tc>
        <w:tc>
          <w:tcPr>
            <w:tcW w:w="7664" w:type="dxa"/>
          </w:tcPr>
          <w:p w:rsidR="00272766" w:rsidRPr="005C6A97" w:rsidRDefault="00272766" w:rsidP="00272766">
            <w:pPr>
              <w:jc w:val="center"/>
              <w:rPr>
                <w:b/>
                <w:bCs/>
              </w:rPr>
            </w:pPr>
            <w:r w:rsidRPr="00272766">
              <w:rPr>
                <w:b/>
                <w:bCs/>
              </w:rPr>
              <w:t>Hacettepe Üniversitesi</w:t>
            </w:r>
          </w:p>
        </w:tc>
      </w:tr>
      <w:tr w:rsidR="00272766" w:rsidTr="00272766">
        <w:tc>
          <w:tcPr>
            <w:tcW w:w="1156" w:type="dxa"/>
            <w:vMerge/>
          </w:tcPr>
          <w:p w:rsidR="00272766" w:rsidRDefault="00272766"/>
        </w:tc>
        <w:tc>
          <w:tcPr>
            <w:tcW w:w="236" w:type="dxa"/>
          </w:tcPr>
          <w:p w:rsidR="00272766" w:rsidRDefault="00272766"/>
        </w:tc>
        <w:tc>
          <w:tcPr>
            <w:tcW w:w="7664" w:type="dxa"/>
          </w:tcPr>
          <w:p w:rsidR="00272766" w:rsidRDefault="00272766" w:rsidP="00272766">
            <w:pPr>
              <w:jc w:val="center"/>
            </w:pPr>
            <w:r w:rsidRPr="00272766">
              <w:t>Kalite Komisyonu</w:t>
            </w:r>
          </w:p>
        </w:tc>
      </w:tr>
      <w:tr w:rsidR="00272766" w:rsidTr="00272766">
        <w:tc>
          <w:tcPr>
            <w:tcW w:w="1156" w:type="dxa"/>
            <w:vMerge/>
          </w:tcPr>
          <w:p w:rsidR="00272766" w:rsidRDefault="00272766"/>
        </w:tc>
        <w:tc>
          <w:tcPr>
            <w:tcW w:w="236" w:type="dxa"/>
          </w:tcPr>
          <w:p w:rsidR="00272766" w:rsidRDefault="00272766"/>
        </w:tc>
        <w:tc>
          <w:tcPr>
            <w:tcW w:w="7664" w:type="dxa"/>
          </w:tcPr>
          <w:p w:rsidR="00272766" w:rsidRDefault="00272766" w:rsidP="00272766">
            <w:pPr>
              <w:jc w:val="center"/>
            </w:pPr>
            <w:r w:rsidRPr="00272766">
              <w:t>Öz Değerlendirme Raporu Değerlendirme ve İzleme Komisyonu</w:t>
            </w:r>
          </w:p>
          <w:p w:rsidR="00272766" w:rsidRDefault="00272766" w:rsidP="00272766">
            <w:pPr>
              <w:jc w:val="center"/>
            </w:pPr>
            <w:r>
              <w:t>Akademik Birim Ziyaret Sonrası Çıkış Bildirimi Formu</w:t>
            </w:r>
          </w:p>
        </w:tc>
      </w:tr>
    </w:tbl>
    <w:p w:rsidR="00272766" w:rsidRDefault="0027276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79"/>
        <w:gridCol w:w="5659"/>
      </w:tblGrid>
      <w:tr w:rsidR="00272766" w:rsidTr="00272766">
        <w:tc>
          <w:tcPr>
            <w:tcW w:w="3018" w:type="dxa"/>
          </w:tcPr>
          <w:p w:rsidR="00272766" w:rsidRDefault="00272766" w:rsidP="00EF2C75">
            <w:r>
              <w:t>Akademik Birimin Adı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Ziyaret Tarihi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Takım Başkanı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Değerlendirici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Değerlendirici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Öğrenci Temsilci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</w:tbl>
    <w:p w:rsidR="00272766" w:rsidRDefault="0027276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C6A97" w:rsidTr="00EF2C75">
        <w:tc>
          <w:tcPr>
            <w:tcW w:w="9056" w:type="dxa"/>
          </w:tcPr>
          <w:p w:rsidR="00DD42A5" w:rsidRPr="00DD42A5" w:rsidRDefault="00DD42A5" w:rsidP="00EF2C75">
            <w:pPr>
              <w:rPr>
                <w:b/>
                <w:bCs/>
                <w:i/>
                <w:iCs/>
              </w:rPr>
            </w:pPr>
            <w:r w:rsidRPr="00DD42A5">
              <w:rPr>
                <w:b/>
                <w:bCs/>
                <w:i/>
                <w:iCs/>
              </w:rPr>
              <w:t>Değerli Öğrencimiz,</w:t>
            </w:r>
          </w:p>
          <w:p w:rsidR="005C6A97" w:rsidRDefault="005C6A97" w:rsidP="00EF2C75">
            <w:r>
              <w:t xml:space="preserve">Akademik birim ziyareti sonrasında ziyaret süresince aldığınız notları, öneri ve gözlemlerinizi </w:t>
            </w:r>
            <w:r>
              <w:t xml:space="preserve">aşağıda yer alan </w:t>
            </w:r>
            <w:r>
              <w:t xml:space="preserve">ilgili ana başlık altına </w:t>
            </w:r>
            <w:r>
              <w:t>yazmanız Akademik Birime göndereceğimiz raporun hazırlanmasına bizlere yol gösterici olacaktır. Bu formu</w:t>
            </w:r>
            <w:r w:rsidR="00DD42A5">
              <w:t>n daha sonra tarafınızdan</w:t>
            </w:r>
            <w:r>
              <w:t xml:space="preserve"> ÖRDİK Web sayfasına girilmesi gerekmektedir. </w:t>
            </w:r>
            <w:bookmarkStart w:id="0" w:name="_GoBack"/>
            <w:bookmarkEnd w:id="0"/>
          </w:p>
          <w:p w:rsidR="005C6A97" w:rsidRPr="005C6A97" w:rsidRDefault="005C6A97" w:rsidP="00EF2C75">
            <w:pPr>
              <w:rPr>
                <w:b/>
                <w:bCs/>
                <w:i/>
                <w:iCs/>
              </w:rPr>
            </w:pPr>
            <w:r w:rsidRPr="005C6A97">
              <w:rPr>
                <w:b/>
                <w:bCs/>
                <w:i/>
                <w:iCs/>
              </w:rPr>
              <w:t>Katkı ve desteğiniz için teşekkür ederiz.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>
            <w:r>
              <w:t>1.</w:t>
            </w:r>
            <w:r w:rsidRPr="00272766">
              <w:t xml:space="preserve">Amaç ve Hedefler 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 xml:space="preserve">2. Eğitim Programı 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 xml:space="preserve">3. Öğrencilerin Değerlendirilmesi 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 xml:space="preserve">4. Öğrenciler  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lastRenderedPageBreak/>
              <w:t>5. Program Değerlendirme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>
              <w:t>6.</w:t>
            </w:r>
            <w:r w:rsidRPr="00272766">
              <w:t>Öğretim Elemanları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>7. Eğitsel Kaynak ve Olanaklar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>8. Yönetim ve Yürütme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>9. Sürekli Yenilenme ve Gelişim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>
              <w:t>Diğer belirtmek istedikleriniz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</w:tbl>
    <w:p w:rsidR="005C6A97" w:rsidRPr="005C6A97" w:rsidRDefault="005C6A97" w:rsidP="005C6A97">
      <w:pPr>
        <w:tabs>
          <w:tab w:val="left" w:pos="988"/>
        </w:tabs>
      </w:pPr>
    </w:p>
    <w:sectPr w:rsidR="005C6A97" w:rsidRPr="005C6A97" w:rsidSect="00A072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66"/>
    <w:rsid w:val="00272766"/>
    <w:rsid w:val="003C6A1C"/>
    <w:rsid w:val="005C6A97"/>
    <w:rsid w:val="00803317"/>
    <w:rsid w:val="00A07243"/>
    <w:rsid w:val="00DD42A5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5E125"/>
  <w15:chartTrackingRefBased/>
  <w15:docId w15:val="{171FC042-D692-1B44-88FB-07A6AAA5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27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2019-12-05T21:21:00Z</dcterms:created>
  <dcterms:modified xsi:type="dcterms:W3CDTF">2019-12-05T21:23:00Z</dcterms:modified>
</cp:coreProperties>
</file>